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B4252" w14:textId="4874E69B" w:rsidR="00FC6F09" w:rsidRDefault="00A37603" w:rsidP="00C744B3">
      <w:pPr>
        <w:ind w:left="-1134" w:right="-1134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1774D6" wp14:editId="24B00C05">
                <wp:simplePos x="0" y="0"/>
                <wp:positionH relativeFrom="column">
                  <wp:posOffset>-139065</wp:posOffset>
                </wp:positionH>
                <wp:positionV relativeFrom="paragraph">
                  <wp:posOffset>923925</wp:posOffset>
                </wp:positionV>
                <wp:extent cx="6486525" cy="6153150"/>
                <wp:effectExtent l="0" t="0" r="0" b="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615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614AB" w14:textId="77777777" w:rsidR="00A37603" w:rsidRPr="00A37603" w:rsidRDefault="00A37603" w:rsidP="00A37603">
                            <w:pPr>
                              <w:spacing w:after="0" w:line="240" w:lineRule="auto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A8E57"/>
                                <w:kern w:val="36"/>
                                <w:sz w:val="36"/>
                                <w:szCs w:val="36"/>
                                <w:lang w:eastAsia="it-IT"/>
                              </w:rPr>
                            </w:pPr>
                            <w:r w:rsidRPr="00A3760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A8E57"/>
                                <w:kern w:val="36"/>
                                <w:sz w:val="36"/>
                                <w:szCs w:val="36"/>
                                <w:bdr w:val="none" w:sz="0" w:space="0" w:color="auto" w:frame="1"/>
                                <w:lang w:eastAsia="it-IT"/>
                              </w:rPr>
                              <w:t>Institut Agricole Régional (IAR) – Valle d'Aosta, Italia</w:t>
                            </w:r>
                          </w:p>
                          <w:p w14:paraId="597A7A82" w14:textId="77777777" w:rsidR="00A37603" w:rsidRDefault="00A37603" w:rsidP="00A37603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1F1F1F"/>
                                <w:sz w:val="24"/>
                                <w:szCs w:val="24"/>
                                <w:bdr w:val="none" w:sz="0" w:space="0" w:color="auto" w:frame="1"/>
                                <w:lang w:eastAsia="it-IT"/>
                              </w:rPr>
                            </w:pPr>
                          </w:p>
                          <w:p w14:paraId="0443B6EC" w14:textId="406ABA51" w:rsidR="00A37603" w:rsidRPr="00A37603" w:rsidRDefault="00A37603" w:rsidP="00A37603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F1F1F"/>
                                <w:sz w:val="24"/>
                                <w:szCs w:val="24"/>
                                <w:lang w:eastAsia="it-IT"/>
                              </w:rPr>
                            </w:pPr>
                            <w:r w:rsidRPr="00A37603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color w:val="1F1F1F"/>
                                <w:sz w:val="24"/>
                                <w:szCs w:val="24"/>
                                <w:bdr w:val="none" w:sz="0" w:space="0" w:color="auto" w:frame="1"/>
                                <w:lang w:eastAsia="it-IT"/>
                              </w:rPr>
                              <w:t>Ecosistema dell'Innovazione Alpina: Ricerca, Formazione e Territorio dal 1951</w:t>
                            </w:r>
                            <w:r w:rsidRPr="00A3760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F1F1F"/>
                                <w:sz w:val="24"/>
                                <w:szCs w:val="24"/>
                                <w:bdr w:val="none" w:sz="0" w:space="0" w:color="auto" w:frame="1"/>
                                <w:lang w:eastAsia="it-IT"/>
                              </w:rPr>
                              <w:t xml:space="preserve"> </w:t>
                            </w:r>
                          </w:p>
                          <w:p w14:paraId="785FA98C" w14:textId="77777777" w:rsidR="00A37603" w:rsidRDefault="00A37603" w:rsidP="00A37603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F1F1F"/>
                                <w:sz w:val="24"/>
                                <w:szCs w:val="24"/>
                                <w:bdr w:val="none" w:sz="0" w:space="0" w:color="auto" w:frame="1"/>
                                <w:lang w:eastAsia="it-IT"/>
                              </w:rPr>
                            </w:pPr>
                          </w:p>
                          <w:p w14:paraId="34CD3B33" w14:textId="3BB013D1" w:rsidR="00A37603" w:rsidRPr="00A37603" w:rsidRDefault="00A37603" w:rsidP="00A37603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1F1F1F"/>
                                <w:lang w:eastAsia="it-IT"/>
                              </w:rPr>
                            </w:pP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Visione d'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i</w:t>
                            </w: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nsieme</w:t>
                            </w:r>
                            <w:r w:rsidRPr="00A37603">
                              <w:rPr>
                                <w:rFonts w:eastAsia="Times New Roman" w:cstheme="minorHAnsi"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 xml:space="preserve"> L’Institut Agricole Régional (IAR) rappresenta un polo d'eccellenza per l'agricoltura di montagna, dove istruzione, ricerca applicata e produzione agroalimentare si fondono in un "laboratorio a cielo aperto". Fondato nel 1951 e istituzionalizzato come Fondazione nel 1982, lo IAR è dedicato allo sviluppo di soluzioni all'avanguardia per il contesto alpino.</w:t>
                            </w:r>
                          </w:p>
                          <w:p w14:paraId="3B7E9814" w14:textId="77777777" w:rsidR="00A37603" w:rsidRPr="00A37603" w:rsidRDefault="00A37603" w:rsidP="00A37603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</w:pPr>
                          </w:p>
                          <w:p w14:paraId="4064E799" w14:textId="0FD826A6" w:rsidR="00A37603" w:rsidRPr="00A37603" w:rsidRDefault="00A37603" w:rsidP="00A37603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1F1F1F"/>
                                <w:lang w:eastAsia="it-IT"/>
                              </w:rPr>
                            </w:pP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 xml:space="preserve">I Tre Pilastri del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m</w:t>
                            </w: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odello IAR</w:t>
                            </w:r>
                            <w:r w:rsidRPr="00A37603">
                              <w:rPr>
                                <w:rFonts w:eastAsia="Times New Roman" w:cstheme="minorHAnsi"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 xml:space="preserve"> </w:t>
                            </w:r>
                          </w:p>
                          <w:p w14:paraId="7A15AAC6" w14:textId="77777777" w:rsidR="00A37603" w:rsidRPr="00A37603" w:rsidRDefault="00A37603" w:rsidP="00A37603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1F1F1F"/>
                                <w:lang w:eastAsia="it-IT"/>
                              </w:rPr>
                            </w:pP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Formazione Professionale:</w:t>
                            </w:r>
                            <w:r w:rsidRPr="00A37603">
                              <w:rPr>
                                <w:rFonts w:eastAsia="Times New Roman" w:cstheme="minorHAnsi"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 xml:space="preserve"> Offre un percorso quinquennale (Diploma in Agrotecnico) e un percorso triennale IeFP per Operatore Agricolo. Include un Collegio per una preparazione tecnica e umana completa.</w:t>
                            </w:r>
                          </w:p>
                          <w:p w14:paraId="2C457819" w14:textId="77777777" w:rsidR="00A37603" w:rsidRPr="00A37603" w:rsidRDefault="00A37603" w:rsidP="00A37603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1F1F1F"/>
                                <w:lang w:eastAsia="it-IT"/>
                              </w:rPr>
                            </w:pP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Ricerca Applicata:</w:t>
                            </w:r>
                            <w:r w:rsidRPr="00A37603">
                              <w:rPr>
                                <w:rFonts w:eastAsia="Times New Roman" w:cstheme="minorHAnsi"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 xml:space="preserve"> Focalizzata sullo sviluppo di soluzioni concrete per il territorio attraverso laboratori specializzati.</w:t>
                            </w:r>
                          </w:p>
                          <w:p w14:paraId="001D2ED4" w14:textId="77777777" w:rsidR="00A37603" w:rsidRPr="00A37603" w:rsidRDefault="00A37603" w:rsidP="00A37603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1F1F1F"/>
                                <w:lang w:eastAsia="it-IT"/>
                              </w:rPr>
                            </w:pP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Sinergia con il Territorio:</w:t>
                            </w:r>
                            <w:r w:rsidRPr="00A37603">
                              <w:rPr>
                                <w:rFonts w:eastAsia="Times New Roman" w:cstheme="minorHAnsi"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 xml:space="preserve"> Un impatto reale sulla filiera agroalimentare della Valle d'Aosta, utilizzando l'azienda agricola come campo di sperimentazione.</w:t>
                            </w:r>
                          </w:p>
                          <w:p w14:paraId="13FC40B4" w14:textId="77777777" w:rsidR="00A37603" w:rsidRPr="00A37603" w:rsidRDefault="00A37603" w:rsidP="00A37603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</w:pPr>
                          </w:p>
                          <w:p w14:paraId="7A9A2306" w14:textId="6489C29F" w:rsidR="00A37603" w:rsidRPr="00A37603" w:rsidRDefault="00A37603" w:rsidP="00A37603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1F1F1F"/>
                                <w:lang w:eastAsia="it-IT"/>
                              </w:rPr>
                            </w:pP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Ambiti di Ricerca e Sfida Climatica</w:t>
                            </w:r>
                          </w:p>
                          <w:p w14:paraId="063E9D3D" w14:textId="25B1594F" w:rsidR="00A37603" w:rsidRPr="00A37603" w:rsidRDefault="00A37603" w:rsidP="00A37603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1F1F1F"/>
                                <w:lang w:eastAsia="it-IT"/>
                              </w:rPr>
                            </w:pP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Sostenibilità e Clima:</w:t>
                            </w:r>
                            <w:r w:rsidRPr="00A37603">
                              <w:rPr>
                                <w:rFonts w:eastAsia="Times New Roman" w:cstheme="minorHAnsi"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 xml:space="preserve"> Studio di soluzioni innovative per equilibri ecocompatibili nelle Alpi</w:t>
                            </w:r>
                            <w:r>
                              <w:rPr>
                                <w:rFonts w:eastAsia="Times New Roman" w:cstheme="minorHAnsi"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.</w:t>
                            </w:r>
                          </w:p>
                          <w:p w14:paraId="2B22D8FF" w14:textId="77777777" w:rsidR="00A37603" w:rsidRPr="00A37603" w:rsidRDefault="00A37603" w:rsidP="00A37603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1F1F1F"/>
                                <w:lang w:eastAsia="it-IT"/>
                              </w:rPr>
                            </w:pP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Biodiversità:</w:t>
                            </w:r>
                            <w:r w:rsidRPr="00A37603">
                              <w:rPr>
                                <w:rFonts w:eastAsia="Times New Roman" w:cstheme="minorHAnsi"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 xml:space="preserve"> Conservazione delle peculiarità e delle risorse naturali dell'agricoltura valdostana.</w:t>
                            </w:r>
                          </w:p>
                          <w:p w14:paraId="72EB6C13" w14:textId="77777777" w:rsidR="00A37603" w:rsidRPr="00A37603" w:rsidRDefault="00A37603" w:rsidP="00A37603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1F1F1F"/>
                                <w:lang w:eastAsia="it-IT"/>
                              </w:rPr>
                            </w:pP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Tipicità e Sicurezza:</w:t>
                            </w:r>
                            <w:r w:rsidRPr="00A37603">
                              <w:rPr>
                                <w:rFonts w:eastAsia="Times New Roman" w:cstheme="minorHAnsi"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 xml:space="preserve"> Analisi avanzate per garantire la genuinità e la sicurezza dei prodotti di montagna.</w:t>
                            </w:r>
                          </w:p>
                          <w:p w14:paraId="0C16E82A" w14:textId="77777777" w:rsidR="00A37603" w:rsidRPr="00A37603" w:rsidRDefault="00A37603" w:rsidP="00A37603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</w:pPr>
                          </w:p>
                          <w:p w14:paraId="4C9E1302" w14:textId="4F4B054B" w:rsidR="00A37603" w:rsidRPr="00A37603" w:rsidRDefault="00A37603" w:rsidP="00A37603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1F1F1F"/>
                                <w:lang w:eastAsia="it-IT"/>
                              </w:rPr>
                            </w:pP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Infrastrutture e Numeri dell'Azienda</w:t>
                            </w:r>
                          </w:p>
                          <w:p w14:paraId="674C022D" w14:textId="77777777" w:rsidR="00A37603" w:rsidRPr="00A37603" w:rsidRDefault="00A37603" w:rsidP="00A37603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1F1F1F"/>
                                <w:lang w:eastAsia="it-IT"/>
                              </w:rPr>
                            </w:pP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Laboratori:</w:t>
                            </w:r>
                            <w:r w:rsidRPr="00A37603">
                              <w:rPr>
                                <w:rFonts w:eastAsia="Times New Roman" w:cstheme="minorHAnsi"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 xml:space="preserve"> Strutture d'avanguardia per analisi chimiche (LCMS-GCMS), microbiologiche ed enologiche.</w:t>
                            </w:r>
                          </w:p>
                          <w:p w14:paraId="69FC5901" w14:textId="77777777" w:rsidR="00A37603" w:rsidRPr="00A37603" w:rsidRDefault="00A37603" w:rsidP="00A37603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1F1F1F"/>
                                <w:lang w:eastAsia="it-IT"/>
                              </w:rPr>
                            </w:pP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Produzione Reale:</w:t>
                            </w:r>
                            <w:r w:rsidRPr="00A37603">
                              <w:rPr>
                                <w:rFonts w:eastAsia="Times New Roman" w:cstheme="minorHAnsi"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 xml:space="preserve"> 7,5 ettari di vigneti (fino a 45.000 bottiglie/anno), 4 ettari di frutteti sperimentali e 120 capi di bestiame.</w:t>
                            </w:r>
                          </w:p>
                          <w:p w14:paraId="10EF6158" w14:textId="77777777" w:rsidR="00A37603" w:rsidRPr="00A37603" w:rsidRDefault="00A37603" w:rsidP="00A37603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color w:val="1F1F1F"/>
                                <w:lang w:eastAsia="it-IT"/>
                              </w:rPr>
                            </w:pP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Metodo "Imparare Facendo":</w:t>
                            </w:r>
                            <w:r w:rsidRPr="00A37603">
                              <w:rPr>
                                <w:rFonts w:eastAsia="Times New Roman" w:cstheme="minorHAnsi"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 xml:space="preserve"> Oltre 450 ore di pratica per studente, dalla gestione della stalla alla trasformazione nel caseificio sperimentale, fino all'analisi sensoriale.</w:t>
                            </w:r>
                          </w:p>
                          <w:p w14:paraId="41D96E0A" w14:textId="77777777" w:rsidR="00A37603" w:rsidRPr="00A37603" w:rsidRDefault="00A37603" w:rsidP="00A37603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</w:pPr>
                          </w:p>
                          <w:p w14:paraId="029F8E67" w14:textId="724F58C9" w:rsidR="003172E4" w:rsidRPr="00A37603" w:rsidRDefault="00A37603" w:rsidP="00A37603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1F1F1F"/>
                                <w:lang w:eastAsia="it-IT"/>
                              </w:rPr>
                            </w:pP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Il Valore Aggiunto</w:t>
                            </w:r>
                            <w:r w:rsidRPr="00A37603">
                              <w:rPr>
                                <w:rFonts w:eastAsia="Times New Roman" w:cstheme="minorHAnsi"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 xml:space="preserve"> Lo IAR si pone come un </w:t>
                            </w:r>
                            <w:r w:rsidRPr="00A37603">
                              <w:rPr>
                                <w:rFonts w:eastAsia="Times New Roman" w:cstheme="minorHAnsi"/>
                                <w:b/>
                                <w:bCs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>hub transfrontaliero</w:t>
                            </w:r>
                            <w:r w:rsidRPr="00A37603">
                              <w:rPr>
                                <w:rFonts w:eastAsia="Times New Roman" w:cstheme="minorHAnsi"/>
                                <w:color w:val="1F1F1F"/>
                                <w:bdr w:val="none" w:sz="0" w:space="0" w:color="auto" w:frame="1"/>
                                <w:lang w:eastAsia="it-IT"/>
                              </w:rPr>
                              <w:t xml:space="preserve"> capace di rispondere alle sfide globali del cambiamento climatico attraverso la gestione sostenibile, l'adattamento tecnologico e l'economia circolare.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774D6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-10.95pt;margin-top:72.75pt;width:510.75pt;height:48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" filled="f" stroked="f" strokeweight=".5pt">
                <v:textbox>
                  <w:txbxContent>
                    <w:p w14:paraId="20B614AB" w14:textId="77777777" w:rsidR="00A37603" w:rsidRPr="00A37603" w:rsidRDefault="00A37603" w:rsidP="00A37603">
                      <w:pPr>
                        <w:spacing w:after="0" w:line="240" w:lineRule="auto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olor w:val="1A8E57"/>
                          <w:kern w:val="36"/>
                          <w:sz w:val="36"/>
                          <w:szCs w:val="36"/>
                          <w:lang w:eastAsia="it-IT"/>
                        </w:rPr>
                      </w:pPr>
                      <w:r w:rsidRPr="00A37603">
                        <w:rPr>
                          <w:rFonts w:ascii="Arial" w:eastAsia="Times New Roman" w:hAnsi="Arial" w:cs="Arial"/>
                          <w:b/>
                          <w:bCs/>
                          <w:color w:val="1A8E57"/>
                          <w:kern w:val="36"/>
                          <w:sz w:val="36"/>
                          <w:szCs w:val="36"/>
                          <w:bdr w:val="none" w:sz="0" w:space="0" w:color="auto" w:frame="1"/>
                          <w:lang w:eastAsia="it-IT"/>
                        </w:rPr>
                        <w:t>Institut Agricole Régional (IAR) – Valle d'Aosta, Italia</w:t>
                      </w:r>
                    </w:p>
                    <w:p w14:paraId="597A7A82" w14:textId="77777777" w:rsidR="00A37603" w:rsidRDefault="00A37603" w:rsidP="00A37603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i/>
                          <w:iCs/>
                          <w:color w:val="1F1F1F"/>
                          <w:sz w:val="24"/>
                          <w:szCs w:val="24"/>
                          <w:bdr w:val="none" w:sz="0" w:space="0" w:color="auto" w:frame="1"/>
                          <w:lang w:eastAsia="it-IT"/>
                        </w:rPr>
                      </w:pPr>
                    </w:p>
                    <w:p w14:paraId="0443B6EC" w14:textId="406ABA51" w:rsidR="00A37603" w:rsidRPr="00A37603" w:rsidRDefault="00A37603" w:rsidP="00A37603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1F1F1F"/>
                          <w:sz w:val="24"/>
                          <w:szCs w:val="24"/>
                          <w:lang w:eastAsia="it-IT"/>
                        </w:rPr>
                      </w:pPr>
                      <w:r w:rsidRPr="00A37603"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color w:val="1F1F1F"/>
                          <w:sz w:val="24"/>
                          <w:szCs w:val="24"/>
                          <w:bdr w:val="none" w:sz="0" w:space="0" w:color="auto" w:frame="1"/>
                          <w:lang w:eastAsia="it-IT"/>
                        </w:rPr>
                        <w:t>Ecosistema dell'Innovazione Alpina: Ricerca, Formazione e Territorio dal 1951</w:t>
                      </w:r>
                      <w:r w:rsidRPr="00A37603">
                        <w:rPr>
                          <w:rFonts w:ascii="Arial" w:eastAsia="Times New Roman" w:hAnsi="Arial" w:cs="Arial"/>
                          <w:b/>
                          <w:bCs/>
                          <w:color w:val="1F1F1F"/>
                          <w:sz w:val="24"/>
                          <w:szCs w:val="24"/>
                          <w:bdr w:val="none" w:sz="0" w:space="0" w:color="auto" w:frame="1"/>
                          <w:lang w:eastAsia="it-IT"/>
                        </w:rPr>
                        <w:t xml:space="preserve"> </w:t>
                      </w:r>
                    </w:p>
                    <w:p w14:paraId="785FA98C" w14:textId="77777777" w:rsidR="00A37603" w:rsidRDefault="00A37603" w:rsidP="00A37603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1F1F1F"/>
                          <w:sz w:val="24"/>
                          <w:szCs w:val="24"/>
                          <w:bdr w:val="none" w:sz="0" w:space="0" w:color="auto" w:frame="1"/>
                          <w:lang w:eastAsia="it-IT"/>
                        </w:rPr>
                      </w:pPr>
                    </w:p>
                    <w:p w14:paraId="34CD3B33" w14:textId="3BB013D1" w:rsidR="00A37603" w:rsidRPr="00A37603" w:rsidRDefault="00A37603" w:rsidP="00A37603">
                      <w:pPr>
                        <w:spacing w:after="0" w:line="240" w:lineRule="auto"/>
                        <w:rPr>
                          <w:rFonts w:eastAsia="Times New Roman" w:cstheme="minorHAnsi"/>
                          <w:color w:val="1F1F1F"/>
                          <w:lang w:eastAsia="it-IT"/>
                        </w:rPr>
                      </w:pP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Visione d'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i</w:t>
                      </w: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nsieme</w:t>
                      </w:r>
                      <w:r w:rsidRPr="00A37603">
                        <w:rPr>
                          <w:rFonts w:eastAsia="Times New Roman" w:cstheme="minorHAnsi"/>
                          <w:color w:val="1F1F1F"/>
                          <w:bdr w:val="none" w:sz="0" w:space="0" w:color="auto" w:frame="1"/>
                          <w:lang w:eastAsia="it-IT"/>
                        </w:rPr>
                        <w:t xml:space="preserve"> L’Institut Agricole Régional (IAR) rappresenta un polo d'eccellenza per l'agricoltura di montagna, dove istruzione, ricerca applicata e produzione agroalimentare si fondono in un "laboratorio a cielo aperto". Fondato nel 1951 e istituzionalizzato come Fondazione nel 1982, lo IAR è dedicato allo sviluppo di soluzioni all'avanguardia per il contesto alpino.</w:t>
                      </w:r>
                    </w:p>
                    <w:p w14:paraId="3B7E9814" w14:textId="77777777" w:rsidR="00A37603" w:rsidRPr="00A37603" w:rsidRDefault="00A37603" w:rsidP="00A37603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</w:pPr>
                    </w:p>
                    <w:p w14:paraId="4064E799" w14:textId="0FD826A6" w:rsidR="00A37603" w:rsidRPr="00A37603" w:rsidRDefault="00A37603" w:rsidP="00A37603">
                      <w:pPr>
                        <w:spacing w:after="0" w:line="240" w:lineRule="auto"/>
                        <w:rPr>
                          <w:rFonts w:eastAsia="Times New Roman" w:cstheme="minorHAnsi"/>
                          <w:color w:val="1F1F1F"/>
                          <w:lang w:eastAsia="it-IT"/>
                        </w:rPr>
                      </w:pP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 xml:space="preserve">I Tre Pilastri del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m</w:t>
                      </w: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odello IAR</w:t>
                      </w:r>
                      <w:r w:rsidRPr="00A37603">
                        <w:rPr>
                          <w:rFonts w:eastAsia="Times New Roman" w:cstheme="minorHAnsi"/>
                          <w:color w:val="1F1F1F"/>
                          <w:bdr w:val="none" w:sz="0" w:space="0" w:color="auto" w:frame="1"/>
                          <w:lang w:eastAsia="it-IT"/>
                        </w:rPr>
                        <w:t xml:space="preserve"> </w:t>
                      </w:r>
                    </w:p>
                    <w:p w14:paraId="7A15AAC6" w14:textId="77777777" w:rsidR="00A37603" w:rsidRPr="00A37603" w:rsidRDefault="00A37603" w:rsidP="00A37603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1F1F1F"/>
                          <w:lang w:eastAsia="it-IT"/>
                        </w:rPr>
                      </w:pP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Formazione Professionale:</w:t>
                      </w:r>
                      <w:r w:rsidRPr="00A37603">
                        <w:rPr>
                          <w:rFonts w:eastAsia="Times New Roman" w:cstheme="minorHAnsi"/>
                          <w:color w:val="1F1F1F"/>
                          <w:bdr w:val="none" w:sz="0" w:space="0" w:color="auto" w:frame="1"/>
                          <w:lang w:eastAsia="it-IT"/>
                        </w:rPr>
                        <w:t xml:space="preserve"> Offre un percorso quinquennale (Diploma in Agrotecnico) e un percorso triennale IeFP per Operatore Agricolo. Include un Collegio per una preparazione tecnica e umana completa.</w:t>
                      </w:r>
                    </w:p>
                    <w:p w14:paraId="2C457819" w14:textId="77777777" w:rsidR="00A37603" w:rsidRPr="00A37603" w:rsidRDefault="00A37603" w:rsidP="00A37603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1F1F1F"/>
                          <w:lang w:eastAsia="it-IT"/>
                        </w:rPr>
                      </w:pP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Ricerca Applicata:</w:t>
                      </w:r>
                      <w:r w:rsidRPr="00A37603">
                        <w:rPr>
                          <w:rFonts w:eastAsia="Times New Roman" w:cstheme="minorHAnsi"/>
                          <w:color w:val="1F1F1F"/>
                          <w:bdr w:val="none" w:sz="0" w:space="0" w:color="auto" w:frame="1"/>
                          <w:lang w:eastAsia="it-IT"/>
                        </w:rPr>
                        <w:t xml:space="preserve"> Focalizzata sullo sviluppo di soluzioni concrete per il territorio attraverso laboratori specializzati.</w:t>
                      </w:r>
                    </w:p>
                    <w:p w14:paraId="001D2ED4" w14:textId="77777777" w:rsidR="00A37603" w:rsidRPr="00A37603" w:rsidRDefault="00A37603" w:rsidP="00A37603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1F1F1F"/>
                          <w:lang w:eastAsia="it-IT"/>
                        </w:rPr>
                      </w:pP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Sinergia con il Territorio:</w:t>
                      </w:r>
                      <w:r w:rsidRPr="00A37603">
                        <w:rPr>
                          <w:rFonts w:eastAsia="Times New Roman" w:cstheme="minorHAnsi"/>
                          <w:color w:val="1F1F1F"/>
                          <w:bdr w:val="none" w:sz="0" w:space="0" w:color="auto" w:frame="1"/>
                          <w:lang w:eastAsia="it-IT"/>
                        </w:rPr>
                        <w:t xml:space="preserve"> Un impatto reale sulla filiera agroalimentare della Valle d'Aosta, utilizzando l'azienda agricola come campo di sperimentazione.</w:t>
                      </w:r>
                    </w:p>
                    <w:p w14:paraId="13FC40B4" w14:textId="77777777" w:rsidR="00A37603" w:rsidRPr="00A37603" w:rsidRDefault="00A37603" w:rsidP="00A37603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</w:pPr>
                    </w:p>
                    <w:p w14:paraId="7A9A2306" w14:textId="6489C29F" w:rsidR="00A37603" w:rsidRPr="00A37603" w:rsidRDefault="00A37603" w:rsidP="00A37603">
                      <w:pPr>
                        <w:spacing w:after="0" w:line="240" w:lineRule="auto"/>
                        <w:rPr>
                          <w:rFonts w:eastAsia="Times New Roman" w:cstheme="minorHAnsi"/>
                          <w:color w:val="1F1F1F"/>
                          <w:lang w:eastAsia="it-IT"/>
                        </w:rPr>
                      </w:pP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Ambiti di Ricerca e Sfida Climatica</w:t>
                      </w:r>
                    </w:p>
                    <w:p w14:paraId="063E9D3D" w14:textId="25B1594F" w:rsidR="00A37603" w:rsidRPr="00A37603" w:rsidRDefault="00A37603" w:rsidP="00A37603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1F1F1F"/>
                          <w:lang w:eastAsia="it-IT"/>
                        </w:rPr>
                      </w:pP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Sostenibilità e Clima:</w:t>
                      </w:r>
                      <w:r w:rsidRPr="00A37603">
                        <w:rPr>
                          <w:rFonts w:eastAsia="Times New Roman" w:cstheme="minorHAnsi"/>
                          <w:color w:val="1F1F1F"/>
                          <w:bdr w:val="none" w:sz="0" w:space="0" w:color="auto" w:frame="1"/>
                          <w:lang w:eastAsia="it-IT"/>
                        </w:rPr>
                        <w:t xml:space="preserve"> Studio di soluzioni innovative per equilibri ecocompatibili nelle Alpi</w:t>
                      </w:r>
                      <w:r>
                        <w:rPr>
                          <w:rFonts w:eastAsia="Times New Roman" w:cstheme="minorHAnsi"/>
                          <w:color w:val="1F1F1F"/>
                          <w:bdr w:val="none" w:sz="0" w:space="0" w:color="auto" w:frame="1"/>
                          <w:lang w:eastAsia="it-IT"/>
                        </w:rPr>
                        <w:t>.</w:t>
                      </w:r>
                    </w:p>
                    <w:p w14:paraId="2B22D8FF" w14:textId="77777777" w:rsidR="00A37603" w:rsidRPr="00A37603" w:rsidRDefault="00A37603" w:rsidP="00A37603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1F1F1F"/>
                          <w:lang w:eastAsia="it-IT"/>
                        </w:rPr>
                      </w:pP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Biodiversità:</w:t>
                      </w:r>
                      <w:r w:rsidRPr="00A37603">
                        <w:rPr>
                          <w:rFonts w:eastAsia="Times New Roman" w:cstheme="minorHAnsi"/>
                          <w:color w:val="1F1F1F"/>
                          <w:bdr w:val="none" w:sz="0" w:space="0" w:color="auto" w:frame="1"/>
                          <w:lang w:eastAsia="it-IT"/>
                        </w:rPr>
                        <w:t xml:space="preserve"> Conservazione delle peculiarità e delle risorse naturali dell'agricoltura valdostana.</w:t>
                      </w:r>
                    </w:p>
                    <w:p w14:paraId="72EB6C13" w14:textId="77777777" w:rsidR="00A37603" w:rsidRPr="00A37603" w:rsidRDefault="00A37603" w:rsidP="00A37603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1F1F1F"/>
                          <w:lang w:eastAsia="it-IT"/>
                        </w:rPr>
                      </w:pP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Tipicità e Sicurezza:</w:t>
                      </w:r>
                      <w:r w:rsidRPr="00A37603">
                        <w:rPr>
                          <w:rFonts w:eastAsia="Times New Roman" w:cstheme="minorHAnsi"/>
                          <w:color w:val="1F1F1F"/>
                          <w:bdr w:val="none" w:sz="0" w:space="0" w:color="auto" w:frame="1"/>
                          <w:lang w:eastAsia="it-IT"/>
                        </w:rPr>
                        <w:t xml:space="preserve"> Analisi avanzate per garantire la genuinità e la sicurezza dei prodotti di montagna.</w:t>
                      </w:r>
                    </w:p>
                    <w:p w14:paraId="0C16E82A" w14:textId="77777777" w:rsidR="00A37603" w:rsidRPr="00A37603" w:rsidRDefault="00A37603" w:rsidP="00A37603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</w:pPr>
                    </w:p>
                    <w:p w14:paraId="4C9E1302" w14:textId="4F4B054B" w:rsidR="00A37603" w:rsidRPr="00A37603" w:rsidRDefault="00A37603" w:rsidP="00A37603">
                      <w:pPr>
                        <w:spacing w:after="0" w:line="240" w:lineRule="auto"/>
                        <w:rPr>
                          <w:rFonts w:eastAsia="Times New Roman" w:cstheme="minorHAnsi"/>
                          <w:color w:val="1F1F1F"/>
                          <w:lang w:eastAsia="it-IT"/>
                        </w:rPr>
                      </w:pP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Infrastrutture e Numeri dell'Azienda</w:t>
                      </w:r>
                    </w:p>
                    <w:p w14:paraId="674C022D" w14:textId="77777777" w:rsidR="00A37603" w:rsidRPr="00A37603" w:rsidRDefault="00A37603" w:rsidP="00A37603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1F1F1F"/>
                          <w:lang w:eastAsia="it-IT"/>
                        </w:rPr>
                      </w:pP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Laboratori:</w:t>
                      </w:r>
                      <w:r w:rsidRPr="00A37603">
                        <w:rPr>
                          <w:rFonts w:eastAsia="Times New Roman" w:cstheme="minorHAnsi"/>
                          <w:color w:val="1F1F1F"/>
                          <w:bdr w:val="none" w:sz="0" w:space="0" w:color="auto" w:frame="1"/>
                          <w:lang w:eastAsia="it-IT"/>
                        </w:rPr>
                        <w:t xml:space="preserve"> Strutture d'avanguardia per analisi chimiche (LCMS-GCMS), microbiologiche ed enologiche.</w:t>
                      </w:r>
                    </w:p>
                    <w:p w14:paraId="69FC5901" w14:textId="77777777" w:rsidR="00A37603" w:rsidRPr="00A37603" w:rsidRDefault="00A37603" w:rsidP="00A37603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1F1F1F"/>
                          <w:lang w:eastAsia="it-IT"/>
                        </w:rPr>
                      </w:pP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Produzione Reale:</w:t>
                      </w:r>
                      <w:r w:rsidRPr="00A37603">
                        <w:rPr>
                          <w:rFonts w:eastAsia="Times New Roman" w:cstheme="minorHAnsi"/>
                          <w:color w:val="1F1F1F"/>
                          <w:bdr w:val="none" w:sz="0" w:space="0" w:color="auto" w:frame="1"/>
                          <w:lang w:eastAsia="it-IT"/>
                        </w:rPr>
                        <w:t xml:space="preserve"> 7,5 ettari di vigneti (fino a 45.000 bottiglie/anno), 4 ettari di frutteti sperimentali e 120 capi di bestiame.</w:t>
                      </w:r>
                    </w:p>
                    <w:p w14:paraId="10EF6158" w14:textId="77777777" w:rsidR="00A37603" w:rsidRPr="00A37603" w:rsidRDefault="00A37603" w:rsidP="00A37603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eastAsia="Times New Roman" w:cstheme="minorHAnsi"/>
                          <w:color w:val="1F1F1F"/>
                          <w:lang w:eastAsia="it-IT"/>
                        </w:rPr>
                      </w:pP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Metodo "Imparare Facendo":</w:t>
                      </w:r>
                      <w:r w:rsidRPr="00A37603">
                        <w:rPr>
                          <w:rFonts w:eastAsia="Times New Roman" w:cstheme="minorHAnsi"/>
                          <w:color w:val="1F1F1F"/>
                          <w:bdr w:val="none" w:sz="0" w:space="0" w:color="auto" w:frame="1"/>
                          <w:lang w:eastAsia="it-IT"/>
                        </w:rPr>
                        <w:t xml:space="preserve"> Oltre 450 ore di pratica per studente, dalla gestione della stalla alla trasformazione nel caseificio sperimentale, fino all'analisi sensoriale.</w:t>
                      </w:r>
                    </w:p>
                    <w:p w14:paraId="41D96E0A" w14:textId="77777777" w:rsidR="00A37603" w:rsidRPr="00A37603" w:rsidRDefault="00A37603" w:rsidP="00A37603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</w:pPr>
                    </w:p>
                    <w:p w14:paraId="029F8E67" w14:textId="724F58C9" w:rsidR="003172E4" w:rsidRPr="00A37603" w:rsidRDefault="00A37603" w:rsidP="00A37603">
                      <w:pPr>
                        <w:spacing w:after="0" w:line="240" w:lineRule="auto"/>
                        <w:rPr>
                          <w:rFonts w:eastAsia="Times New Roman" w:cstheme="minorHAnsi"/>
                          <w:color w:val="1F1F1F"/>
                          <w:lang w:eastAsia="it-IT"/>
                        </w:rPr>
                      </w:pP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Il Valore Aggiunto</w:t>
                      </w:r>
                      <w:r w:rsidRPr="00A37603">
                        <w:rPr>
                          <w:rFonts w:eastAsia="Times New Roman" w:cstheme="minorHAnsi"/>
                          <w:color w:val="1F1F1F"/>
                          <w:bdr w:val="none" w:sz="0" w:space="0" w:color="auto" w:frame="1"/>
                          <w:lang w:eastAsia="it-IT"/>
                        </w:rPr>
                        <w:t xml:space="preserve"> Lo IAR si pone come un </w:t>
                      </w:r>
                      <w:r w:rsidRPr="00A37603">
                        <w:rPr>
                          <w:rFonts w:eastAsia="Times New Roman" w:cstheme="minorHAnsi"/>
                          <w:b/>
                          <w:bCs/>
                          <w:color w:val="1F1F1F"/>
                          <w:bdr w:val="none" w:sz="0" w:space="0" w:color="auto" w:frame="1"/>
                          <w:lang w:eastAsia="it-IT"/>
                        </w:rPr>
                        <w:t>hub transfrontaliero</w:t>
                      </w:r>
                      <w:r w:rsidRPr="00A37603">
                        <w:rPr>
                          <w:rFonts w:eastAsia="Times New Roman" w:cstheme="minorHAnsi"/>
                          <w:color w:val="1F1F1F"/>
                          <w:bdr w:val="none" w:sz="0" w:space="0" w:color="auto" w:frame="1"/>
                          <w:lang w:eastAsia="it-IT"/>
                        </w:rPr>
                        <w:t xml:space="preserve"> capace di rispondere alle sfide globali del cambiamento climatico attraverso la gestione sostenibile, l'adattamento tecnologico e l'economia circolare.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FED0E7" wp14:editId="29C62DB8">
                <wp:simplePos x="0" y="0"/>
                <wp:positionH relativeFrom="column">
                  <wp:posOffset>2213610</wp:posOffset>
                </wp:positionH>
                <wp:positionV relativeFrom="paragraph">
                  <wp:posOffset>533400</wp:posOffset>
                </wp:positionV>
                <wp:extent cx="2667000" cy="390525"/>
                <wp:effectExtent l="0" t="0" r="19050" b="28575"/>
                <wp:wrapNone/>
                <wp:docPr id="1004410050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6A0CF0" id="Rettangolo 3" o:spid="_x0000_s1026" style="position:absolute;margin-left:174.3pt;margin-top:42pt;width:210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" fillcolor="white [3212]" strokecolor="white [3212]" strokeweight="1pt"/>
            </w:pict>
          </mc:Fallback>
        </mc:AlternateContent>
      </w:r>
      <w:r w:rsidR="00C744B3">
        <w:rPr>
          <w:noProof/>
          <w:lang w:eastAsia="it-IT"/>
        </w:rPr>
        <w:drawing>
          <wp:inline distT="0" distB="0" distL="0" distR="0" wp14:anchorId="507BDA3E" wp14:editId="3A706593">
            <wp:extent cx="7560310" cy="9786620"/>
            <wp:effectExtent l="0" t="0" r="254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ta intestata IAR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8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BFC35" w14:textId="77777777" w:rsidR="00FC6F09" w:rsidRDefault="00FC6F09"/>
    <w:sectPr w:rsidR="00FC6F09" w:rsidSect="00C744B3">
      <w:pgSz w:w="11906" w:h="16838"/>
      <w:pgMar w:top="0" w:right="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468F"/>
    <w:multiLevelType w:val="hybridMultilevel"/>
    <w:tmpl w:val="55BEE9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03000"/>
    <w:multiLevelType w:val="hybridMultilevel"/>
    <w:tmpl w:val="560C5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63FDC"/>
    <w:multiLevelType w:val="multilevel"/>
    <w:tmpl w:val="1712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7148AC"/>
    <w:multiLevelType w:val="multilevel"/>
    <w:tmpl w:val="7782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9E449A"/>
    <w:multiLevelType w:val="multilevel"/>
    <w:tmpl w:val="F630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976C81"/>
    <w:multiLevelType w:val="multilevel"/>
    <w:tmpl w:val="B712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597027"/>
    <w:multiLevelType w:val="multilevel"/>
    <w:tmpl w:val="AFF2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0954E2"/>
    <w:multiLevelType w:val="hybridMultilevel"/>
    <w:tmpl w:val="42E4A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E29CC"/>
    <w:multiLevelType w:val="multilevel"/>
    <w:tmpl w:val="8414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6F3DD5"/>
    <w:multiLevelType w:val="hybridMultilevel"/>
    <w:tmpl w:val="B2B20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7110C"/>
    <w:multiLevelType w:val="hybridMultilevel"/>
    <w:tmpl w:val="746EF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892579">
    <w:abstractNumId w:val="0"/>
  </w:num>
  <w:num w:numId="2" w16cid:durableId="1035883817">
    <w:abstractNumId w:val="10"/>
  </w:num>
  <w:num w:numId="3" w16cid:durableId="482089824">
    <w:abstractNumId w:val="7"/>
  </w:num>
  <w:num w:numId="4" w16cid:durableId="1356157900">
    <w:abstractNumId w:val="9"/>
  </w:num>
  <w:num w:numId="5" w16cid:durableId="1274676879">
    <w:abstractNumId w:val="1"/>
  </w:num>
  <w:num w:numId="6" w16cid:durableId="1708406231">
    <w:abstractNumId w:val="3"/>
  </w:num>
  <w:num w:numId="7" w16cid:durableId="1227380617">
    <w:abstractNumId w:val="2"/>
  </w:num>
  <w:num w:numId="8" w16cid:durableId="1524129675">
    <w:abstractNumId w:val="8"/>
  </w:num>
  <w:num w:numId="9" w16cid:durableId="1027289059">
    <w:abstractNumId w:val="4"/>
  </w:num>
  <w:num w:numId="10" w16cid:durableId="1963729713">
    <w:abstractNumId w:val="6"/>
  </w:num>
  <w:num w:numId="11" w16cid:durableId="743768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4B3"/>
    <w:rsid w:val="000807C0"/>
    <w:rsid w:val="000C7D66"/>
    <w:rsid w:val="0014677A"/>
    <w:rsid w:val="001B09B7"/>
    <w:rsid w:val="003172E4"/>
    <w:rsid w:val="003B3992"/>
    <w:rsid w:val="00414E23"/>
    <w:rsid w:val="004E2ABB"/>
    <w:rsid w:val="00577E25"/>
    <w:rsid w:val="005D2923"/>
    <w:rsid w:val="00637579"/>
    <w:rsid w:val="006D11CF"/>
    <w:rsid w:val="006D4691"/>
    <w:rsid w:val="007352F3"/>
    <w:rsid w:val="00736149"/>
    <w:rsid w:val="00763480"/>
    <w:rsid w:val="00831A22"/>
    <w:rsid w:val="008B17B3"/>
    <w:rsid w:val="008B465D"/>
    <w:rsid w:val="008C71C1"/>
    <w:rsid w:val="008E721E"/>
    <w:rsid w:val="009B4E1E"/>
    <w:rsid w:val="009F429D"/>
    <w:rsid w:val="009F5AC7"/>
    <w:rsid w:val="00A37603"/>
    <w:rsid w:val="00B43569"/>
    <w:rsid w:val="00BF5D14"/>
    <w:rsid w:val="00C741D5"/>
    <w:rsid w:val="00C744B3"/>
    <w:rsid w:val="00CC1463"/>
    <w:rsid w:val="00CE410B"/>
    <w:rsid w:val="00E774BE"/>
    <w:rsid w:val="00EC08DF"/>
    <w:rsid w:val="00ED540E"/>
    <w:rsid w:val="00F063F4"/>
    <w:rsid w:val="00F431B9"/>
    <w:rsid w:val="00F66B0B"/>
    <w:rsid w:val="00FB33DB"/>
    <w:rsid w:val="00FC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2C33D"/>
  <w15:chartTrackingRefBased/>
  <w15:docId w15:val="{AD2EB648-549F-45AA-B49D-CA85D9E1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4677A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9F42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F429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F429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42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429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429D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36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0B323-B004-4E8C-9639-5DB34B19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DeCio Annaclara</dc:creator>
  <cp:keywords/>
  <dc:description/>
  <cp:lastModifiedBy>Annaclara de Cio</cp:lastModifiedBy>
  <cp:revision>2</cp:revision>
  <cp:lastPrinted>2023-08-30T08:01:00Z</cp:lastPrinted>
  <dcterms:created xsi:type="dcterms:W3CDTF">2026-04-02T13:32:00Z</dcterms:created>
  <dcterms:modified xsi:type="dcterms:W3CDTF">2026-04-02T13:32:00Z</dcterms:modified>
</cp:coreProperties>
</file>